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51" w:rsidRDefault="001639E8" w:rsidP="00101151">
      <w:pPr>
        <w:spacing w:line="220" w:lineRule="atLeast"/>
        <w:jc w:val="center"/>
        <w:rPr>
          <w:b/>
          <w:color w:val="1F497D" w:themeColor="text2"/>
          <w:sz w:val="36"/>
          <w:szCs w:val="36"/>
        </w:rPr>
      </w:pPr>
      <w:r>
        <w:rPr>
          <w:rFonts w:hint="eastAsia"/>
          <w:b/>
          <w:color w:val="1F497D" w:themeColor="text2"/>
          <w:sz w:val="36"/>
          <w:szCs w:val="36"/>
        </w:rPr>
        <w:t>学院邮件系统使用</w:t>
      </w:r>
      <w:r w:rsidR="00101151">
        <w:rPr>
          <w:rFonts w:hint="eastAsia"/>
          <w:b/>
          <w:color w:val="1F497D" w:themeColor="text2"/>
          <w:sz w:val="36"/>
          <w:szCs w:val="36"/>
        </w:rPr>
        <w:t>方法</w:t>
      </w:r>
    </w:p>
    <w:p w:rsidR="00E52731" w:rsidRPr="001639E8" w:rsidRDefault="001639E8" w:rsidP="001639E8">
      <w:pPr>
        <w:spacing w:line="220" w:lineRule="atLeas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1.</w:t>
      </w:r>
      <w:r w:rsidR="00182B56" w:rsidRPr="001639E8">
        <w:rPr>
          <w:rFonts w:hint="eastAsia"/>
          <w:b/>
          <w:color w:val="000000" w:themeColor="text1"/>
          <w:sz w:val="21"/>
          <w:szCs w:val="21"/>
        </w:rPr>
        <w:t>打开浏览器</w:t>
      </w:r>
      <w:r w:rsidR="00E52731" w:rsidRPr="001639E8">
        <w:rPr>
          <w:rFonts w:hint="eastAsia"/>
          <w:b/>
          <w:color w:val="000000" w:themeColor="text1"/>
          <w:sz w:val="21"/>
          <w:szCs w:val="21"/>
        </w:rPr>
        <w:t>地址栏</w:t>
      </w:r>
      <w:r w:rsidR="00182B56" w:rsidRPr="001639E8">
        <w:rPr>
          <w:rFonts w:hint="eastAsia"/>
          <w:b/>
          <w:color w:val="000000" w:themeColor="text1"/>
          <w:sz w:val="21"/>
          <w:szCs w:val="21"/>
        </w:rPr>
        <w:t>输入</w:t>
      </w:r>
      <w:hyperlink r:id="rId8" w:history="1">
        <w:r w:rsidR="00E52731" w:rsidRPr="001639E8">
          <w:rPr>
            <w:rStyle w:val="aa"/>
            <w:rFonts w:hint="eastAsia"/>
            <w:b/>
            <w:sz w:val="21"/>
            <w:szCs w:val="21"/>
          </w:rPr>
          <w:t>www.lypt.edu.cn</w:t>
        </w:r>
      </w:hyperlink>
      <w:bookmarkStart w:id="0" w:name="_GoBack"/>
      <w:bookmarkEnd w:id="0"/>
    </w:p>
    <w:p w:rsidR="00E52731" w:rsidRPr="00E52731" w:rsidRDefault="00E52731" w:rsidP="00E52731">
      <w:pPr>
        <w:spacing w:line="220" w:lineRule="atLeas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 xml:space="preserve">     </w:t>
      </w:r>
      <w:r>
        <w:rPr>
          <w:noProof/>
        </w:rPr>
        <w:drawing>
          <wp:inline distT="0" distB="0" distL="0" distR="0" wp14:anchorId="02460827" wp14:editId="25FDF767">
            <wp:extent cx="4323809" cy="542857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3809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C0" w:rsidRPr="00E52731" w:rsidRDefault="001639E8" w:rsidP="00E52731">
      <w:pPr>
        <w:spacing w:line="220" w:lineRule="atLeast"/>
        <w:rPr>
          <w:noProof/>
        </w:rPr>
      </w:pPr>
      <w:r>
        <w:rPr>
          <w:rFonts w:ascii="微软雅黑" w:hAnsi="微软雅黑"/>
          <w:b/>
          <w:color w:val="000000" w:themeColor="text1"/>
          <w:sz w:val="21"/>
          <w:szCs w:val="21"/>
        </w:rPr>
        <w:t>2</w:t>
      </w:r>
      <w:r w:rsidR="00182B56" w:rsidRPr="00E52731">
        <w:rPr>
          <w:rFonts w:ascii="微软雅黑" w:hAnsi="微软雅黑" w:hint="eastAsia"/>
          <w:b/>
          <w:color w:val="000000" w:themeColor="text1"/>
          <w:sz w:val="21"/>
          <w:szCs w:val="21"/>
        </w:rPr>
        <w:t>.在校园网站红色箭头处找到</w:t>
      </w:r>
      <w:r>
        <w:rPr>
          <w:rFonts w:ascii="微软雅黑" w:hAnsi="微软雅黑" w:hint="eastAsia"/>
          <w:b/>
          <w:color w:val="000000" w:themeColor="text1"/>
          <w:sz w:val="21"/>
          <w:szCs w:val="21"/>
        </w:rPr>
        <w:t xml:space="preserve"> </w:t>
      </w:r>
      <w:r>
        <w:rPr>
          <w:rFonts w:ascii="微软雅黑" w:hAnsi="微软雅黑"/>
          <w:b/>
          <w:color w:val="000000" w:themeColor="text1"/>
          <w:sz w:val="21"/>
          <w:szCs w:val="21"/>
        </w:rPr>
        <w:t xml:space="preserve"> </w:t>
      </w:r>
      <w:r w:rsidR="00182B56" w:rsidRPr="00E52731">
        <w:rPr>
          <w:rFonts w:ascii="微软雅黑" w:hAnsi="微软雅黑" w:hint="eastAsia"/>
          <w:b/>
          <w:color w:val="000000" w:themeColor="text1"/>
          <w:sz w:val="21"/>
          <w:szCs w:val="21"/>
        </w:rPr>
        <w:t>校园教工</w:t>
      </w:r>
      <w:r w:rsidR="009306C0" w:rsidRPr="00E52731">
        <w:rPr>
          <w:rFonts w:ascii="微软雅黑" w:hAnsi="微软雅黑" w:hint="eastAsia"/>
          <w:b/>
          <w:color w:val="000000" w:themeColor="text1"/>
          <w:sz w:val="21"/>
          <w:szCs w:val="21"/>
        </w:rPr>
        <w:t>邮箱</w:t>
      </w:r>
      <w:r>
        <w:rPr>
          <w:rFonts w:ascii="微软雅黑" w:hAnsi="微软雅黑" w:hint="eastAsia"/>
          <w:b/>
          <w:color w:val="000000" w:themeColor="text1"/>
          <w:sz w:val="21"/>
          <w:szCs w:val="21"/>
        </w:rPr>
        <w:t xml:space="preserve">  </w:t>
      </w:r>
      <w:r w:rsidR="009306C0" w:rsidRPr="00E52731">
        <w:rPr>
          <w:rFonts w:ascii="微软雅黑" w:hAnsi="微软雅黑" w:hint="eastAsia"/>
          <w:b/>
          <w:color w:val="000000" w:themeColor="text1"/>
          <w:sz w:val="21"/>
          <w:szCs w:val="21"/>
        </w:rPr>
        <w:t>点击进入</w:t>
      </w:r>
      <w:r w:rsidR="009306C0">
        <w:rPr>
          <w:rFonts w:hint="eastAsia"/>
          <w:noProof/>
        </w:rPr>
        <w:drawing>
          <wp:inline distT="0" distB="0" distL="0" distR="0" wp14:anchorId="6A2F3C8A" wp14:editId="31327BFC">
            <wp:extent cx="4827270" cy="3116580"/>
            <wp:effectExtent l="19050" t="0" r="0" b="0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B56" w:rsidRPr="007E2317" w:rsidRDefault="001639E8" w:rsidP="00D31D50">
      <w:pPr>
        <w:spacing w:line="220" w:lineRule="atLeast"/>
        <w:rPr>
          <w:noProof/>
        </w:rPr>
      </w:pPr>
      <w:r>
        <w:rPr>
          <w:rFonts w:ascii="微软雅黑" w:hAnsi="微软雅黑"/>
          <w:b/>
          <w:noProof/>
          <w:sz w:val="21"/>
          <w:szCs w:val="21"/>
        </w:rPr>
        <w:t>3</w:t>
      </w:r>
      <w:r w:rsidR="00182B56" w:rsidRPr="00182B56">
        <w:rPr>
          <w:rFonts w:ascii="微软雅黑" w:hAnsi="微软雅黑" w:hint="eastAsia"/>
          <w:b/>
          <w:noProof/>
          <w:sz w:val="21"/>
          <w:szCs w:val="21"/>
        </w:rPr>
        <w:t>.</w:t>
      </w:r>
      <w:r w:rsidR="00182B56">
        <w:rPr>
          <w:rFonts w:ascii="微软雅黑" w:hAnsi="微软雅黑" w:hint="eastAsia"/>
          <w:b/>
          <w:noProof/>
          <w:sz w:val="21"/>
          <w:szCs w:val="21"/>
        </w:rPr>
        <w:t>输入个人的用户名帐号即密码后即可登录</w:t>
      </w:r>
    </w:p>
    <w:p w:rsidR="00182B56" w:rsidRPr="00182B56" w:rsidRDefault="00BE0258" w:rsidP="00D31D50">
      <w:pPr>
        <w:spacing w:line="220" w:lineRule="atLeast"/>
        <w:rPr>
          <w:rFonts w:ascii="微软雅黑" w:hAnsi="微软雅黑"/>
          <w:b/>
          <w:noProof/>
          <w:sz w:val="21"/>
          <w:szCs w:val="21"/>
        </w:rPr>
      </w:pPr>
      <w:r>
        <w:rPr>
          <w:noProof/>
        </w:rPr>
        <w:drawing>
          <wp:inline distT="0" distB="0" distL="0" distR="0" wp14:anchorId="3493375F" wp14:editId="79273E36">
            <wp:extent cx="5274310" cy="2732996"/>
            <wp:effectExtent l="133350" t="114300" r="135890" b="144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29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82B56" w:rsidRPr="00182B5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2B" w:rsidRDefault="006B4B2B" w:rsidP="00BE0258">
      <w:pPr>
        <w:spacing w:after="0"/>
      </w:pPr>
      <w:r>
        <w:separator/>
      </w:r>
    </w:p>
  </w:endnote>
  <w:endnote w:type="continuationSeparator" w:id="0">
    <w:p w:rsidR="006B4B2B" w:rsidRDefault="006B4B2B" w:rsidP="00BE0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2B" w:rsidRDefault="006B4B2B" w:rsidP="00BE0258">
      <w:pPr>
        <w:spacing w:after="0"/>
      </w:pPr>
      <w:r>
        <w:separator/>
      </w:r>
    </w:p>
  </w:footnote>
  <w:footnote w:type="continuationSeparator" w:id="0">
    <w:p w:rsidR="006B4B2B" w:rsidRDefault="006B4B2B" w:rsidP="00BE02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2307"/>
    <w:multiLevelType w:val="hybridMultilevel"/>
    <w:tmpl w:val="B9244A28"/>
    <w:lvl w:ilvl="0" w:tplc="3166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3C1F92"/>
    <w:multiLevelType w:val="hybridMultilevel"/>
    <w:tmpl w:val="ACA2468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FAD5D75"/>
    <w:multiLevelType w:val="hybridMultilevel"/>
    <w:tmpl w:val="57523F08"/>
    <w:lvl w:ilvl="0" w:tplc="A0CC3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01151"/>
    <w:rsid w:val="00141023"/>
    <w:rsid w:val="001639E8"/>
    <w:rsid w:val="00182B56"/>
    <w:rsid w:val="00323B43"/>
    <w:rsid w:val="003D37D8"/>
    <w:rsid w:val="003E7A71"/>
    <w:rsid w:val="00426133"/>
    <w:rsid w:val="004358AB"/>
    <w:rsid w:val="006B4B2B"/>
    <w:rsid w:val="007E2317"/>
    <w:rsid w:val="00835362"/>
    <w:rsid w:val="00896A1A"/>
    <w:rsid w:val="008B7726"/>
    <w:rsid w:val="009306C0"/>
    <w:rsid w:val="00BE0258"/>
    <w:rsid w:val="00D31D50"/>
    <w:rsid w:val="00E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F4C44"/>
  <w15:docId w15:val="{FD010412-BBD3-4EFE-9A1D-25D5446C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151"/>
    <w:pPr>
      <w:spacing w:after="0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0115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E231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E02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0258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02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0258"/>
    <w:rPr>
      <w:rFonts w:ascii="Tahoma" w:hAnsi="Tahoma"/>
      <w:sz w:val="18"/>
      <w:szCs w:val="18"/>
    </w:rPr>
  </w:style>
  <w:style w:type="character" w:styleId="aa">
    <w:name w:val="Hyperlink"/>
    <w:basedOn w:val="a0"/>
    <w:uiPriority w:val="99"/>
    <w:unhideWhenUsed/>
    <w:rsid w:val="00E52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pt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89316-C27C-4EAB-B422-A7682608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lyxwx</cp:lastModifiedBy>
  <cp:revision>7</cp:revision>
  <dcterms:created xsi:type="dcterms:W3CDTF">2008-09-11T17:20:00Z</dcterms:created>
  <dcterms:modified xsi:type="dcterms:W3CDTF">2017-02-19T05:22:00Z</dcterms:modified>
</cp:coreProperties>
</file>