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hint="eastAsia" w:ascii="黑体" w:hAnsi="黑体" w:eastAsia="黑体" w:cs="黑体"/>
          <w:color w:val="000000"/>
          <w:spacing w:val="-12"/>
          <w:lang w:eastAsia="zh-CN"/>
        </w:rPr>
      </w:pPr>
      <w:r>
        <w:rPr>
          <w:rFonts w:hint="eastAsia" w:ascii="黑体" w:hAnsi="黑体" w:eastAsia="黑体" w:cs="黑体"/>
          <w:color w:val="000000"/>
          <w:spacing w:val="-12"/>
        </w:rPr>
        <w:t>附件</w:t>
      </w:r>
      <w:r>
        <w:rPr>
          <w:rFonts w:hint="eastAsia" w:ascii="黑体" w:hAnsi="黑体" w:eastAsia="黑体" w:cs="黑体"/>
          <w:color w:val="000000"/>
          <w:spacing w:val="-12"/>
          <w:lang w:val="en-US" w:eastAsia="zh-CN"/>
        </w:rPr>
        <w:t>1</w:t>
      </w:r>
    </w:p>
    <w:p>
      <w:pPr>
        <w:adjustRightInd w:val="0"/>
        <w:snapToGrid w:val="0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color w:val="000000"/>
          <w:spacing w:val="-12"/>
          <w:sz w:val="44"/>
          <w:szCs w:val="44"/>
        </w:rPr>
        <w:t>河南省2019年普通高等学校招收技能拔尖人才免试入学审批表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421"/>
        <w:gridCol w:w="271"/>
        <w:gridCol w:w="441"/>
        <w:gridCol w:w="1260"/>
        <w:gridCol w:w="1069"/>
        <w:gridCol w:w="1204"/>
        <w:gridCol w:w="685"/>
        <w:gridCol w:w="1187"/>
        <w:gridCol w:w="220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0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/>
                <w:color w:val="000000"/>
                <w:sz w:val="24"/>
                <w:szCs w:val="24"/>
              </w:rPr>
              <w:t>考生报名号</w:t>
            </w:r>
          </w:p>
        </w:tc>
        <w:tc>
          <w:tcPr>
            <w:tcW w:w="277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4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71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/>
                <w:color w:val="000000"/>
                <w:sz w:val="24"/>
                <w:szCs w:val="24"/>
              </w:rPr>
              <w:t>现名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/>
                <w:color w:val="000000"/>
                <w:sz w:val="24"/>
                <w:szCs w:val="24"/>
              </w:rPr>
              <w:t>相</w:t>
            </w:r>
          </w:p>
          <w:p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/>
                <w:color w:val="000000"/>
                <w:sz w:val="24"/>
                <w:szCs w:val="24"/>
              </w:rPr>
              <w:t>曾用名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3296" w:type="dxa"/>
            <w:gridSpan w:val="4"/>
            <w:noWrap w:val="0"/>
            <w:vAlign w:val="center"/>
          </w:tcPr>
          <w:p>
            <w:pPr>
              <w:snapToGrid w:val="0"/>
              <w:ind w:firstLine="960" w:firstLineChars="40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华文中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华文中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华文中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华文中宋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华文中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华文中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华文中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华文中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84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/>
                <w:color w:val="000000"/>
                <w:sz w:val="24"/>
                <w:szCs w:val="24"/>
              </w:rPr>
              <w:t>何种类型拔</w:t>
            </w:r>
          </w:p>
          <w:p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/>
                <w:color w:val="000000"/>
                <w:sz w:val="24"/>
                <w:szCs w:val="24"/>
              </w:rPr>
              <w:t>尖技能人才</w:t>
            </w:r>
          </w:p>
        </w:tc>
        <w:tc>
          <w:tcPr>
            <w:tcW w:w="5625" w:type="dxa"/>
            <w:gridSpan w:val="6"/>
            <w:noWrap w:val="0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3" w:hRule="atLeast"/>
          <w:jc w:val="center"/>
        </w:trPr>
        <w:tc>
          <w:tcPr>
            <w:tcW w:w="1849" w:type="dxa"/>
            <w:gridSpan w:val="4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华文中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/>
                <w:color w:val="000000"/>
                <w:sz w:val="24"/>
                <w:szCs w:val="24"/>
              </w:rPr>
              <w:t>在何单位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华文中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/>
                <w:color w:val="000000"/>
                <w:sz w:val="24"/>
                <w:szCs w:val="24"/>
              </w:rPr>
              <w:t>获何奖励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/>
                <w:color w:val="000000"/>
                <w:sz w:val="24"/>
                <w:szCs w:val="24"/>
              </w:rPr>
              <w:t>或证书</w:t>
            </w:r>
          </w:p>
        </w:tc>
        <w:tc>
          <w:tcPr>
            <w:tcW w:w="727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中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 w:hRule="atLeast"/>
          <w:jc w:val="center"/>
        </w:trPr>
        <w:tc>
          <w:tcPr>
            <w:tcW w:w="1849" w:type="dxa"/>
            <w:gridSpan w:val="4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/>
                <w:color w:val="000000"/>
                <w:sz w:val="24"/>
                <w:szCs w:val="24"/>
              </w:rPr>
              <w:t>获奖证书编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/>
                <w:color w:val="000000"/>
                <w:sz w:val="24"/>
                <w:szCs w:val="24"/>
              </w:rPr>
              <w:t>号及文件号</w:t>
            </w:r>
          </w:p>
        </w:tc>
        <w:tc>
          <w:tcPr>
            <w:tcW w:w="727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  <w:jc w:val="center"/>
        </w:trPr>
        <w:tc>
          <w:tcPr>
            <w:tcW w:w="184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中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/>
                <w:color w:val="000000"/>
                <w:sz w:val="24"/>
                <w:szCs w:val="24"/>
              </w:rPr>
              <w:t>申请免试高校</w:t>
            </w:r>
          </w:p>
        </w:tc>
        <w:tc>
          <w:tcPr>
            <w:tcW w:w="727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  <w:jc w:val="center"/>
        </w:trPr>
        <w:tc>
          <w:tcPr>
            <w:tcW w:w="1849" w:type="dxa"/>
            <w:gridSpan w:val="4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/>
                <w:color w:val="000000"/>
                <w:sz w:val="24"/>
                <w:szCs w:val="24"/>
              </w:rPr>
              <w:t>申请免试类型</w:t>
            </w:r>
          </w:p>
        </w:tc>
        <w:tc>
          <w:tcPr>
            <w:tcW w:w="4218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仿宋_GB2312" w:hAnsi="华文中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/>
                <w:color w:val="000000"/>
                <w:sz w:val="24"/>
                <w:szCs w:val="24"/>
              </w:rPr>
              <w:t>申请免试入学□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/>
                <w:color w:val="000000"/>
                <w:sz w:val="24"/>
                <w:szCs w:val="24"/>
              </w:rPr>
              <w:t>申请专业</w:t>
            </w:r>
          </w:p>
        </w:tc>
        <w:tc>
          <w:tcPr>
            <w:tcW w:w="1868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  <w:jc w:val="center"/>
        </w:trPr>
        <w:tc>
          <w:tcPr>
            <w:tcW w:w="1849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中宋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仿宋_GB2312" w:hAnsi="华文中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/>
                <w:color w:val="000000"/>
                <w:sz w:val="24"/>
                <w:szCs w:val="24"/>
              </w:rPr>
              <w:t>申请免予职业技能测试□</w:t>
            </w:r>
          </w:p>
        </w:tc>
        <w:tc>
          <w:tcPr>
            <w:tcW w:w="118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中宋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7" w:hRule="atLeast"/>
          <w:jc w:val="center"/>
        </w:trPr>
        <w:tc>
          <w:tcPr>
            <w:tcW w:w="1137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华文中宋"/>
                <w:color w:val="000000"/>
                <w:spacing w:val="12"/>
                <w:sz w:val="24"/>
              </w:rPr>
            </w:pPr>
            <w:r>
              <w:rPr>
                <w:rFonts w:hint="eastAsia" w:ascii="仿宋_GB2312" w:hAnsi="华文中宋"/>
                <w:color w:val="000000"/>
                <w:spacing w:val="12"/>
                <w:sz w:val="24"/>
              </w:rPr>
              <w:t>申请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华文中宋"/>
                <w:color w:val="000000"/>
                <w:spacing w:val="12"/>
                <w:sz w:val="24"/>
              </w:rPr>
            </w:pPr>
            <w:r>
              <w:rPr>
                <w:rFonts w:hint="eastAsia" w:ascii="仿宋_GB2312" w:hAnsi="华文中宋"/>
                <w:color w:val="000000"/>
                <w:spacing w:val="12"/>
                <w:sz w:val="24"/>
              </w:rPr>
              <w:t>人学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华文中宋"/>
                <w:color w:val="000000"/>
                <w:spacing w:val="12"/>
                <w:sz w:val="24"/>
              </w:rPr>
            </w:pPr>
            <w:r>
              <w:rPr>
                <w:rFonts w:hint="eastAsia" w:ascii="仿宋_GB2312" w:hAnsi="华文中宋"/>
                <w:color w:val="000000"/>
                <w:spacing w:val="12"/>
                <w:sz w:val="24"/>
              </w:rPr>
              <w:t>习工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华文中宋"/>
                <w:color w:val="000000"/>
                <w:spacing w:val="12"/>
                <w:sz w:val="24"/>
              </w:rPr>
            </w:pPr>
            <w:r>
              <w:rPr>
                <w:rFonts w:hint="eastAsia" w:ascii="仿宋_GB2312" w:hAnsi="华文中宋"/>
                <w:color w:val="000000"/>
                <w:spacing w:val="12"/>
                <w:sz w:val="24"/>
              </w:rPr>
              <w:t>作及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华文中宋"/>
                <w:color w:val="000000"/>
                <w:spacing w:val="12"/>
                <w:sz w:val="24"/>
              </w:rPr>
            </w:pPr>
            <w:r>
              <w:rPr>
                <w:rFonts w:hint="eastAsia" w:ascii="仿宋_GB2312" w:hAnsi="华文中宋"/>
                <w:color w:val="000000"/>
                <w:spacing w:val="12"/>
                <w:sz w:val="24"/>
              </w:rPr>
              <w:t>获奖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华文中宋"/>
                <w:color w:val="000000"/>
                <w:spacing w:val="12"/>
                <w:sz w:val="24"/>
              </w:rPr>
            </w:pPr>
            <w:r>
              <w:rPr>
                <w:rFonts w:hint="eastAsia" w:ascii="仿宋_GB2312" w:hAnsi="华文中宋"/>
                <w:color w:val="000000"/>
                <w:spacing w:val="12"/>
                <w:sz w:val="24"/>
              </w:rPr>
              <w:t>等现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华文中宋"/>
                <w:color w:val="000000"/>
                <w:spacing w:val="12"/>
                <w:sz w:val="24"/>
              </w:rPr>
            </w:pPr>
            <w:r>
              <w:rPr>
                <w:rFonts w:hint="eastAsia" w:ascii="仿宋_GB2312" w:hAnsi="华文中宋"/>
                <w:color w:val="000000"/>
                <w:spacing w:val="12"/>
                <w:sz w:val="24"/>
              </w:rPr>
              <w:t>实表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华文中宋"/>
                <w:color w:val="000000"/>
                <w:spacing w:val="12"/>
                <w:sz w:val="24"/>
              </w:rPr>
            </w:pPr>
            <w:r>
              <w:rPr>
                <w:rFonts w:hint="eastAsia" w:ascii="仿宋_GB2312" w:hAnsi="华文中宋"/>
                <w:color w:val="000000"/>
                <w:spacing w:val="12"/>
                <w:sz w:val="24"/>
              </w:rPr>
              <w:t>现情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华文中宋"/>
                <w:color w:val="000000"/>
                <w:spacing w:val="12"/>
                <w:sz w:val="24"/>
              </w:rPr>
            </w:pPr>
            <w:r>
              <w:rPr>
                <w:rFonts w:hint="eastAsia" w:ascii="仿宋_GB2312" w:hAnsi="华文中宋"/>
                <w:color w:val="000000"/>
                <w:spacing w:val="12"/>
                <w:sz w:val="24"/>
              </w:rPr>
              <w:t>况</w:t>
            </w:r>
          </w:p>
        </w:tc>
        <w:tc>
          <w:tcPr>
            <w:tcW w:w="7985" w:type="dxa"/>
            <w:gridSpan w:val="9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华文中宋"/>
                <w:color w:val="000000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华文中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1" w:hRule="atLeast"/>
          <w:jc w:val="center"/>
        </w:trPr>
        <w:tc>
          <w:tcPr>
            <w:tcW w:w="1137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华文中宋"/>
                <w:color w:val="000000"/>
                <w:spacing w:val="12"/>
                <w:sz w:val="24"/>
              </w:rPr>
            </w:pPr>
            <w:r>
              <w:rPr>
                <w:rFonts w:hint="eastAsia" w:ascii="仿宋_GB2312" w:hAnsi="华文中宋"/>
                <w:color w:val="000000"/>
                <w:spacing w:val="12"/>
                <w:sz w:val="24"/>
              </w:rPr>
              <w:t>所在学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华文中宋"/>
                <w:color w:val="000000"/>
                <w:spacing w:val="12"/>
                <w:sz w:val="24"/>
              </w:rPr>
            </w:pPr>
            <w:r>
              <w:rPr>
                <w:rFonts w:hint="eastAsia" w:ascii="仿宋_GB2312" w:hAnsi="华文中宋"/>
                <w:color w:val="000000"/>
                <w:spacing w:val="12"/>
                <w:sz w:val="24"/>
              </w:rPr>
              <w:t>校或工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华文中宋"/>
                <w:color w:val="000000"/>
                <w:spacing w:val="12"/>
                <w:sz w:val="24"/>
              </w:rPr>
            </w:pPr>
            <w:r>
              <w:rPr>
                <w:rFonts w:hint="eastAsia" w:ascii="仿宋_GB2312" w:hAnsi="华文中宋"/>
                <w:color w:val="000000"/>
                <w:spacing w:val="12"/>
                <w:sz w:val="24"/>
              </w:rPr>
              <w:t>作单位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华文中宋"/>
                <w:color w:val="000000"/>
                <w:spacing w:val="12"/>
                <w:sz w:val="24"/>
              </w:rPr>
            </w:pPr>
            <w:r>
              <w:rPr>
                <w:rFonts w:hint="eastAsia" w:ascii="仿宋_GB2312" w:hAnsi="华文中宋"/>
                <w:color w:val="000000"/>
                <w:spacing w:val="12"/>
                <w:sz w:val="24"/>
              </w:rPr>
              <w:t>意见</w:t>
            </w:r>
          </w:p>
        </w:tc>
        <w:tc>
          <w:tcPr>
            <w:tcW w:w="7985" w:type="dxa"/>
            <w:gridSpan w:val="9"/>
            <w:noWrap w:val="0"/>
            <w:vAlign w:val="center"/>
          </w:tcPr>
          <w:p>
            <w:pPr>
              <w:snapToGrid w:val="0"/>
              <w:rPr>
                <w:rFonts w:hint="eastAsia" w:ascii="仿宋_GB2312" w:hAnsi="华文中宋"/>
                <w:color w:val="000000"/>
                <w:spacing w:val="12"/>
                <w:sz w:val="24"/>
              </w:rPr>
            </w:pPr>
          </w:p>
          <w:p>
            <w:pPr>
              <w:snapToGrid w:val="0"/>
              <w:rPr>
                <w:rFonts w:hint="eastAsia" w:ascii="仿宋_GB2312" w:hAnsi="华文中宋"/>
                <w:color w:val="000000"/>
                <w:spacing w:val="12"/>
                <w:sz w:val="24"/>
              </w:rPr>
            </w:pPr>
          </w:p>
          <w:p>
            <w:pPr>
              <w:snapToGrid w:val="0"/>
              <w:rPr>
                <w:rFonts w:hint="eastAsia" w:ascii="仿宋_GB2312" w:hAnsi="华文中宋"/>
                <w:color w:val="000000"/>
                <w:spacing w:val="12"/>
                <w:sz w:val="24"/>
              </w:rPr>
            </w:pPr>
          </w:p>
          <w:p>
            <w:pPr>
              <w:snapToGrid w:val="0"/>
              <w:ind w:right="231" w:rightChars="110" w:firstLine="132" w:firstLineChars="50"/>
              <w:jc w:val="center"/>
              <w:rPr>
                <w:rFonts w:hint="eastAsia" w:ascii="仿宋_GB2312" w:hAnsi="华文中宋"/>
                <w:color w:val="000000"/>
                <w:spacing w:val="12"/>
                <w:sz w:val="24"/>
              </w:rPr>
            </w:pPr>
            <w:r>
              <w:rPr>
                <w:rFonts w:hint="eastAsia" w:ascii="仿宋_GB2312" w:hAnsi="华文中宋"/>
                <w:color w:val="000000"/>
                <w:spacing w:val="12"/>
                <w:sz w:val="24"/>
              </w:rPr>
              <w:t>单位领导签字：          单位公章</w:t>
            </w:r>
          </w:p>
          <w:p>
            <w:pPr>
              <w:snapToGrid w:val="0"/>
              <w:rPr>
                <w:rFonts w:hint="eastAsia" w:ascii="仿宋_GB2312" w:hAnsi="华文中宋"/>
                <w:color w:val="000000"/>
                <w:spacing w:val="12"/>
                <w:sz w:val="24"/>
              </w:rPr>
            </w:pPr>
            <w:r>
              <w:rPr>
                <w:rFonts w:hint="eastAsia" w:ascii="仿宋_GB2312" w:hAnsi="华文中宋"/>
                <w:color w:val="000000"/>
                <w:spacing w:val="12"/>
                <w:sz w:val="24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4" w:hRule="atLeast"/>
          <w:jc w:val="center"/>
        </w:trPr>
        <w:tc>
          <w:tcPr>
            <w:tcW w:w="113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中宋"/>
                <w:color w:val="000000"/>
                <w:spacing w:val="12"/>
                <w:sz w:val="24"/>
              </w:rPr>
            </w:pPr>
            <w:r>
              <w:rPr>
                <w:rFonts w:hint="eastAsia" w:ascii="仿宋_GB2312" w:hAnsi="华文中宋"/>
                <w:color w:val="000000"/>
                <w:spacing w:val="12"/>
                <w:sz w:val="24"/>
              </w:rPr>
              <w:t>拟报</w:t>
            </w:r>
          </w:p>
          <w:p>
            <w:pPr>
              <w:snapToGrid w:val="0"/>
              <w:jc w:val="center"/>
              <w:rPr>
                <w:rFonts w:hint="eastAsia" w:ascii="仿宋_GB2312" w:hAnsi="华文中宋"/>
                <w:color w:val="000000"/>
                <w:spacing w:val="12"/>
                <w:sz w:val="24"/>
              </w:rPr>
            </w:pPr>
            <w:r>
              <w:rPr>
                <w:rFonts w:hint="eastAsia" w:ascii="仿宋_GB2312" w:hAnsi="华文中宋"/>
                <w:color w:val="000000"/>
                <w:spacing w:val="12"/>
                <w:sz w:val="24"/>
              </w:rPr>
              <w:t>高校</w:t>
            </w:r>
          </w:p>
          <w:p>
            <w:pPr>
              <w:snapToGrid w:val="0"/>
              <w:jc w:val="center"/>
              <w:rPr>
                <w:rFonts w:hint="eastAsia" w:ascii="仿宋_GB2312" w:hAnsi="华文中宋"/>
                <w:color w:val="000000"/>
                <w:spacing w:val="12"/>
                <w:sz w:val="24"/>
              </w:rPr>
            </w:pPr>
            <w:r>
              <w:rPr>
                <w:rFonts w:hint="eastAsia" w:ascii="仿宋_GB2312" w:hAnsi="华文中宋"/>
                <w:color w:val="000000"/>
                <w:spacing w:val="12"/>
                <w:sz w:val="24"/>
              </w:rPr>
              <w:t>意见</w:t>
            </w:r>
          </w:p>
        </w:tc>
        <w:tc>
          <w:tcPr>
            <w:tcW w:w="7985" w:type="dxa"/>
            <w:gridSpan w:val="9"/>
            <w:noWrap w:val="0"/>
            <w:vAlign w:val="center"/>
          </w:tcPr>
          <w:p>
            <w:pPr>
              <w:snapToGrid w:val="0"/>
              <w:rPr>
                <w:rFonts w:hint="eastAsia" w:ascii="仿宋_GB2312" w:hAnsi="华文中宋"/>
                <w:color w:val="000000"/>
                <w:spacing w:val="12"/>
                <w:sz w:val="24"/>
              </w:rPr>
            </w:pPr>
          </w:p>
          <w:p>
            <w:pPr>
              <w:snapToGrid w:val="0"/>
              <w:rPr>
                <w:rFonts w:hint="eastAsia" w:ascii="仿宋_GB2312" w:hAnsi="华文中宋"/>
                <w:color w:val="000000"/>
                <w:spacing w:val="12"/>
                <w:sz w:val="24"/>
              </w:rPr>
            </w:pPr>
          </w:p>
          <w:p>
            <w:pPr>
              <w:snapToGrid w:val="0"/>
              <w:rPr>
                <w:rFonts w:hint="eastAsia" w:ascii="仿宋_GB2312" w:hAnsi="华文中宋"/>
                <w:color w:val="000000"/>
                <w:spacing w:val="12"/>
                <w:sz w:val="24"/>
              </w:rPr>
            </w:pPr>
          </w:p>
          <w:p>
            <w:pPr>
              <w:snapToGrid w:val="0"/>
              <w:ind w:right="231" w:rightChars="110" w:firstLine="132" w:firstLineChars="50"/>
              <w:jc w:val="center"/>
              <w:rPr>
                <w:rFonts w:hint="eastAsia" w:ascii="仿宋_GB2312" w:hAnsi="华文中宋"/>
                <w:color w:val="000000"/>
                <w:spacing w:val="12"/>
                <w:sz w:val="24"/>
              </w:rPr>
            </w:pPr>
            <w:r>
              <w:rPr>
                <w:rFonts w:hint="eastAsia" w:ascii="仿宋_GB2312" w:hAnsi="华文中宋"/>
                <w:color w:val="000000"/>
                <w:spacing w:val="12"/>
                <w:sz w:val="24"/>
              </w:rPr>
              <w:t>高校领导签字：          单位公章</w:t>
            </w:r>
          </w:p>
          <w:p>
            <w:pPr>
              <w:snapToGrid w:val="0"/>
              <w:rPr>
                <w:rFonts w:hint="eastAsia" w:ascii="仿宋_GB2312" w:hAnsi="华文中宋"/>
                <w:color w:val="000000"/>
                <w:spacing w:val="12"/>
                <w:sz w:val="24"/>
              </w:rPr>
            </w:pPr>
            <w:r>
              <w:rPr>
                <w:rFonts w:hint="eastAsia" w:ascii="仿宋_GB2312" w:hAnsi="华文中宋"/>
                <w:color w:val="000000"/>
                <w:spacing w:val="12"/>
                <w:sz w:val="24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  <w:jc w:val="center"/>
        </w:trPr>
        <w:tc>
          <w:tcPr>
            <w:tcW w:w="113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中宋"/>
                <w:color w:val="000000"/>
                <w:spacing w:val="12"/>
                <w:sz w:val="24"/>
              </w:rPr>
            </w:pPr>
            <w:r>
              <w:rPr>
                <w:rFonts w:hint="eastAsia" w:ascii="仿宋_GB2312" w:hAnsi="华文中宋"/>
                <w:color w:val="000000"/>
                <w:spacing w:val="12"/>
                <w:sz w:val="24"/>
              </w:rPr>
              <w:t>备注</w:t>
            </w:r>
          </w:p>
        </w:tc>
        <w:tc>
          <w:tcPr>
            <w:tcW w:w="7985" w:type="dxa"/>
            <w:gridSpan w:val="9"/>
            <w:noWrap w:val="0"/>
            <w:vAlign w:val="center"/>
          </w:tcPr>
          <w:p>
            <w:pPr>
              <w:snapToGrid w:val="0"/>
              <w:rPr>
                <w:rFonts w:hint="eastAsia" w:ascii="仿宋_GB2312" w:hAnsi="华文中宋"/>
                <w:color w:val="000000"/>
                <w:spacing w:val="12"/>
                <w:sz w:val="24"/>
              </w:rPr>
            </w:pPr>
            <w:r>
              <w:rPr>
                <w:rFonts w:hint="eastAsia" w:ascii="仿宋_GB2312" w:hAnsi="华文中宋"/>
                <w:color w:val="000000"/>
                <w:spacing w:val="12"/>
                <w:sz w:val="24"/>
              </w:rPr>
              <w:t>此表是高校录取凭据，一式三份：考生档案、省教育厅和高校各存一份。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158FE"/>
    <w:rsid w:val="5111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2019-11-12T07:13:00Z</dcterms:created>
  <dc:creator>海夕</dc:creator>
  <cp:lastModifiedBy>海夕</cp:lastModifiedBy>
  <dcterms:modified xsi:type="dcterms:W3CDTF">2019-11-12T07:14:30Z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