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黑体" w:hAnsi="宋体" w:eastAsia="黑体" w:cs="黑体"/>
          <w:color w:val="000000"/>
          <w:kern w:val="0"/>
          <w:sz w:val="43"/>
          <w:szCs w:val="43"/>
          <w:lang w:val="en-US" w:eastAsia="zh-CN" w:bidi="ar"/>
        </w:rPr>
      </w:pPr>
      <w:r>
        <w:rPr>
          <w:rFonts w:ascii="黑体" w:hAnsi="宋体" w:eastAsia="黑体" w:cs="黑体"/>
          <w:color w:val="000000"/>
          <w:kern w:val="0"/>
          <w:sz w:val="43"/>
          <w:szCs w:val="43"/>
          <w:lang w:val="en-US" w:eastAsia="zh-CN" w:bidi="ar"/>
        </w:rPr>
        <w:t>202</w:t>
      </w:r>
      <w:r>
        <w:rPr>
          <w:rFonts w:hint="eastAsia" w:ascii="黑体" w:hAnsi="宋体" w:eastAsia="黑体" w:cs="黑体"/>
          <w:color w:val="000000"/>
          <w:kern w:val="0"/>
          <w:sz w:val="43"/>
          <w:szCs w:val="43"/>
          <w:lang w:val="en-US" w:eastAsia="zh-CN" w:bidi="ar"/>
        </w:rPr>
        <w:t>1</w:t>
      </w:r>
      <w:r>
        <w:rPr>
          <w:rFonts w:ascii="黑体" w:hAnsi="宋体" w:eastAsia="黑体" w:cs="黑体"/>
          <w:color w:val="000000"/>
          <w:kern w:val="0"/>
          <w:sz w:val="43"/>
          <w:szCs w:val="43"/>
          <w:lang w:val="en-US" w:eastAsia="zh-CN" w:bidi="ar"/>
        </w:rPr>
        <w:t>年招才引智面试人员须知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一、入场时间和地点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1.地点：伊滨区开元大道东 136 号华晶银河湾酒店。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2.入场时间：2021 年 12 月 26 日（周日）上午 7：20。入场后在二楼大厅集合，等待工作人员引导至候考区。截止上午8：00未到达指定候考区，视为自动放弃，取消面试资格。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3.入场核查：请携带身份证原件并出示绿色健康码、行程码、48小时内阴性核酸检测报告</w:t>
      </w:r>
      <w:r>
        <w:rPr>
          <w:rFonts w:hint="eastAsia" w:ascii="宋体" w:hAnsi="宋体" w:eastAsia="宋体" w:cs="宋体"/>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二、面试办法和程序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1.考生按照规定时间和要求到达指定考场，工作人员审验身份证，抽签确定面试顺序。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2.考生在工作人员的引导和监督下，按照抽签顺序依次进行备课和面试。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3.面试满分为100分，其中试讲占80分，答辩占20分。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（1）备课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default"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应聘人员从学院指定的三个题目中随机抽选 1 个题目试讲，备课时间20分钟。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（2）试讲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试讲时间为15分钟，采用板书形式。主要对面试人员专业理论功底、专题设计、讲课思路、语言表达、教师气质、板书等要素进行测试，其中申报外语专业的考生，应主要使用外语进行试讲。</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（3）答辩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答辩时间为5分钟，题目由面试工作小组在应聘者试讲后随机提问。主要对应聘人员的综合能力、应变能力、岗位匹配能力、沟通协调能力等要素进行测试。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4. 面试成绩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（1）每个职位考生面试成绩须达到 80分及以上，方可进入体检和考察；面试当天未到场者不得进入体检和考察环节。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（2）按照面试成绩从高分到低分的顺序确定体检考察人选，末位面试成绩相同者增加一次答辩环节。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5.考生面试结束即可离场，面试成绩及其他招聘有关事宜通过洛阳职业技术学院官网公告通知栏公布，请注意查询。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三、考生纪律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1.主动出示本人有效身份证、健康码、行程码，测量体温。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 xml:space="preserve">2.应着正装，并佩戴口罩。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3.到达考场后，关闭通讯工具，主动交工作人员保管。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4.严格遵守纪律，听从指挥，自觉服从工作人员管理，考场内不得大声喧哗，严重违犯纪律，不服从工作人员管理者，取消面试资格。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宋体" w:hAnsi="宋体" w:eastAsia="宋体" w:cs="宋体"/>
          <w:color w:val="000000"/>
          <w:kern w:val="0"/>
          <w:sz w:val="31"/>
          <w:szCs w:val="31"/>
          <w:lang w:val="en-US" w:eastAsia="zh-CN" w:bidi="ar"/>
        </w:rPr>
        <w:t>5.防疫具体事宜参照《洛阳职业技术学院 2021年招才引智工作实施方案》疫情防</w:t>
      </w:r>
      <w:bookmarkStart w:id="0" w:name="_GoBack"/>
      <w:bookmarkEnd w:id="0"/>
      <w:r>
        <w:rPr>
          <w:rFonts w:hint="eastAsia" w:ascii="宋体" w:hAnsi="宋体" w:eastAsia="宋体" w:cs="宋体"/>
          <w:color w:val="000000"/>
          <w:kern w:val="0"/>
          <w:sz w:val="31"/>
          <w:szCs w:val="31"/>
          <w:lang w:val="en-US" w:eastAsia="zh-CN" w:bidi="ar"/>
        </w:rPr>
        <w:t>控要求执行。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22E9D"/>
    <w:rsid w:val="134E102A"/>
    <w:rsid w:val="1A1376B3"/>
    <w:rsid w:val="1A3C0D55"/>
    <w:rsid w:val="23B04947"/>
    <w:rsid w:val="2F5910E2"/>
    <w:rsid w:val="43E851A4"/>
    <w:rsid w:val="4AF44DA6"/>
    <w:rsid w:val="60457B68"/>
    <w:rsid w:val="76B22E9D"/>
    <w:rsid w:val="78A1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2021-12-25T05:57:00Z</dcterms:created>
  <dc:creator>忖度</dc:creator>
  <cp:lastModifiedBy>Lenovo</cp:lastModifiedBy>
  <dcterms:modified xsi:type="dcterms:W3CDTF">2021-12-25T13:39:34Z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B6CC2E61349D4AA19678973E73BBF7F6</vt:lpwstr>
  </property>
</Properties>
</file>